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BC" w:rsidRDefault="00BE57BC" w:rsidP="00BE57BC">
      <w:r>
        <w:t>According to AMHR Rule Book -</w:t>
      </w:r>
      <w:r>
        <w:t>1.6   Standard of Perfection</w:t>
      </w:r>
    </w:p>
    <w:p w:rsidR="00BE57BC" w:rsidRDefault="00BE57BC" w:rsidP="00BE57BC">
      <w:r>
        <w:t>A.  General Impression: A small, sound, well-balanced horse which gives the impression of strength, agility and alertness. The disposition should be eager and friendly, not skittish.</w:t>
      </w:r>
    </w:p>
    <w:p w:rsidR="00BE57BC" w:rsidRDefault="00BE57BC" w:rsidP="00BE57BC">
      <w:r>
        <w:t xml:space="preserve">B.   Size: The American Miniature Horse must measure not more than 34 inches at the base of the last hair on the mane for Under Division, and not more than 38 inches for Over Division. Since the breed objective is the smallest possible perfect horse preference in judging shall be given to the smallest, all other factors being equal. In no case shall a smaller horse be placed over a larger horse with better conformation. Priority in judging shall be in this order: 1.   Soundness 2.   </w:t>
      </w:r>
      <w:proofErr w:type="gramStart"/>
      <w:r>
        <w:t>Balance and conformity</w:t>
      </w:r>
      <w:r>
        <w:t xml:space="preserve"> to the standard of </w:t>
      </w:r>
      <w:r>
        <w:t>perfection 3.</w:t>
      </w:r>
      <w:proofErr w:type="gramEnd"/>
      <w:r>
        <w:t xml:space="preserve">   Size</w:t>
      </w:r>
    </w:p>
    <w:p w:rsidR="00BE57BC" w:rsidRDefault="00BE57BC" w:rsidP="00BE57BC">
      <w:r>
        <w:t>C.   Head: In proportion to the body; neither excessively long nor short. The eyes should be large, alert, and prominent with no discrimination in color. The ears open toward the front and carried erect. The teeth should show no signs of parrot mouth or undershot jaw.</w:t>
      </w:r>
    </w:p>
    <w:p w:rsidR="00BE57BC" w:rsidRDefault="00BE57BC" w:rsidP="00BE57BC">
      <w:r>
        <w:t>D.   Neck: Strong and muscular, proportionate to body and the type of horse represented.</w:t>
      </w:r>
    </w:p>
    <w:p w:rsidR="00BE57BC" w:rsidRDefault="00BE57BC" w:rsidP="00BE57BC">
      <w:r>
        <w:t>E.   Body: Well-muscled with good bone and substance, well sprung ribs, level topline, as nearly as possible of equal height in withers and rump, fore and hind quarters well angulated, so that the horse in movement shows a smooth gait.</w:t>
      </w:r>
    </w:p>
    <w:p w:rsidR="00BE57BC" w:rsidRDefault="00BE57BC" w:rsidP="00BE57BC">
      <w:r>
        <w:t>F.   Legs: Straight, clean and sound.</w:t>
      </w:r>
    </w:p>
    <w:p w:rsidR="00BE57BC" w:rsidRDefault="00BE57BC" w:rsidP="00BE57BC">
      <w:r>
        <w:t>G.   Hooves: Round and compact, trimmed as short as practical for an unshod horse, and in good condition.</w:t>
      </w:r>
    </w:p>
    <w:p w:rsidR="00BE57BC" w:rsidRDefault="00BE57BC" w:rsidP="00BE57BC">
      <w:r>
        <w:t>H.   Color: Any color, eye color and/or marking pattern are equally acceptable.</w:t>
      </w:r>
    </w:p>
    <w:p w:rsidR="00BE57BC" w:rsidRDefault="00BE57BC" w:rsidP="00BE57BC">
      <w:r>
        <w:t>I.   Throat-Latch: Clean and well defined, allowing ample flexion at the poll.</w:t>
      </w:r>
    </w:p>
    <w:p w:rsidR="00BE57BC" w:rsidRDefault="00BE57BC" w:rsidP="00BE57BC">
      <w:r>
        <w:t xml:space="preserve">J.   Shoulder: Long, sloping and well-angulated, allowing a free swinging stride and alert head/neck carriage. </w:t>
      </w:r>
      <w:proofErr w:type="spellStart"/>
      <w:r>
        <w:t>Well muscled</w:t>
      </w:r>
      <w:proofErr w:type="spellEnd"/>
      <w:r>
        <w:t xml:space="preserve"> fore- arm.</w:t>
      </w:r>
    </w:p>
    <w:p w:rsidR="00BE57BC" w:rsidRDefault="00BE57BC" w:rsidP="00BE57BC">
      <w:r>
        <w:t xml:space="preserve">K.  Hindquarters: Long, well-muscled hip, thigh and gaskin. </w:t>
      </w:r>
      <w:proofErr w:type="gramStart"/>
      <w:r>
        <w:t>Highest point of croup to be same height as withers.</w:t>
      </w:r>
      <w:proofErr w:type="gramEnd"/>
      <w:r>
        <w:t xml:space="preserve"> </w:t>
      </w:r>
      <w:proofErr w:type="gramStart"/>
      <w:r>
        <w:t>Tail-set neither excessively high nor low, but smoothly rounding off rump.</w:t>
      </w:r>
      <w:proofErr w:type="gramEnd"/>
      <w:r>
        <w:t xml:space="preserve"> </w:t>
      </w:r>
    </w:p>
    <w:p w:rsidR="00BE57BC" w:rsidRDefault="00BE57BC" w:rsidP="00BE57BC">
      <w:r>
        <w:t>L.   Disqualifications: Height in excess of 34 inches for Under Division and 38 inches for Over Division minia</w:t>
      </w:r>
      <w:r>
        <w:t xml:space="preserve">tures.   </w:t>
      </w:r>
      <w:proofErr w:type="gramStart"/>
      <w:r>
        <w:t xml:space="preserve">Dwarfism, unsoundness; </w:t>
      </w:r>
      <w:r>
        <w:t>or cryptorchidism in aged stallions.</w:t>
      </w:r>
      <w:proofErr w:type="gramEnd"/>
      <w:r>
        <w:t xml:space="preserve">  Complete or partial loss of sight in either eye will not be a disqualification if the loss of sight results from traumatic injury. A licensed veterinarian must verify the deltiology of the sight loss as traumatic and such copy must accompany the horse’s papers.  </w:t>
      </w:r>
    </w:p>
    <w:p w:rsidR="00D77A5F" w:rsidRDefault="00BE57BC" w:rsidP="00BE57BC">
      <w:r>
        <w:t>M.   Horse shall be shown with full mane and tail (no full roach). Mane and tail length shall be left to the decision and discretion of the exhibitor. Thinning, pulling, shortening, etc., of a mane and tail is permissible.</w:t>
      </w:r>
      <w:bookmarkStart w:id="0" w:name="_GoBack"/>
      <w:bookmarkEnd w:id="0"/>
    </w:p>
    <w:sectPr w:rsidR="00D7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BC"/>
    <w:rsid w:val="00125AF2"/>
    <w:rsid w:val="00586A1B"/>
    <w:rsid w:val="0099198C"/>
    <w:rsid w:val="00B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Jackson</dc:creator>
  <cp:lastModifiedBy>Darla Jackson</cp:lastModifiedBy>
  <cp:revision>2</cp:revision>
  <dcterms:created xsi:type="dcterms:W3CDTF">2014-11-02T20:48:00Z</dcterms:created>
  <dcterms:modified xsi:type="dcterms:W3CDTF">2014-11-02T20:48:00Z</dcterms:modified>
</cp:coreProperties>
</file>